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14" w:rsidRPr="005377EE" w:rsidRDefault="00AC5214" w:rsidP="00AC5214">
      <w:pPr>
        <w:tabs>
          <w:tab w:val="center" w:pos="4677"/>
          <w:tab w:val="right" w:pos="9355"/>
        </w:tabs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Anexa nr.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49</w:t>
      </w:r>
    </w:p>
    <w:p w:rsidR="00AC5214" w:rsidRDefault="00AC5214" w:rsidP="00AC5214">
      <w:pPr>
        <w:tabs>
          <w:tab w:val="center" w:pos="4677"/>
          <w:tab w:val="right" w:pos="9355"/>
        </w:tabs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la Reg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ulamentul de punere în aplicare</w:t>
      </w:r>
    </w:p>
    <w:p w:rsidR="00AC5214" w:rsidRDefault="00AC5214" w:rsidP="00AC5214">
      <w:pPr>
        <w:tabs>
          <w:tab w:val="center" w:pos="4677"/>
          <w:tab w:val="right" w:pos="9355"/>
        </w:tabs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bookmarkStart w:id="0" w:name="_GoBack"/>
      <w:bookmarkEnd w:id="0"/>
      <w:r w:rsidRPr="005377E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 Codului vamal nr.95/2021</w:t>
      </w:r>
    </w:p>
    <w:p w:rsidR="00AC5214" w:rsidRDefault="00AC5214" w:rsidP="00AC5214">
      <w:pPr>
        <w:spacing w:after="0"/>
        <w:ind w:right="384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DECLARA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IE</w:t>
      </w:r>
    </w:p>
    <w:p w:rsidR="00AC5214" w:rsidRPr="005377EE" w:rsidRDefault="00AC5214" w:rsidP="00AC521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în conformitate cu prevederile art. 362 alin. (2) lit. a) din Codul vamal </w:t>
      </w:r>
    </w:p>
    <w:p w:rsidR="00AC5214" w:rsidRPr="005377EE" w:rsidRDefault="00AC5214" w:rsidP="00AC5214">
      <w:pPr>
        <w:autoSpaceDE w:val="0"/>
        <w:autoSpaceDN w:val="0"/>
        <w:adjustRightInd w:val="0"/>
        <w:ind w:right="159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autoSpaceDE w:val="0"/>
        <w:autoSpaceDN w:val="0"/>
        <w:adjustRightInd w:val="0"/>
        <w:ind w:right="15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Subsemnatul/a,________________________________, cu domiciliul/sediul în  ______________________________________, titularul dreptului de proprietate intelectuală, în sensul  art. </w:t>
      </w:r>
      <w:r w:rsidRPr="005377E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359 pct. 2) 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din Codul vamal, conform documentelor probatorii anexate la cererea de interven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ie, prin prezenta confirm că:</w:t>
      </w:r>
    </w:p>
    <w:p w:rsidR="00AC5214" w:rsidRPr="005377EE" w:rsidRDefault="00AC5214" w:rsidP="00AC52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59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conformitate cu </w:t>
      </w:r>
      <w:r w:rsidRPr="005377E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art. 359 pct. 3) din Codul vamal,</w:t>
      </w:r>
      <w:r w:rsidRPr="005377E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îmi asum responsabilitate fa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ă de persoanele implicate în situa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ia prevăzută la art. 360 din Codul vamal în cazul în care procedura ini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iată în conformitate cu capitolul IV din Codul vamal nu î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 urmează cursul din cauza unei ac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iuni sau a unei omisiuni din partea mea sau în cazul în care instan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a de judecată stabile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te că mărfurile respective nu aduc atingere unui drept de proprietate intelectuală;</w:t>
      </w:r>
    </w:p>
    <w:p w:rsidR="00AC5214" w:rsidRPr="005377EE" w:rsidRDefault="00AC5214" w:rsidP="00AC52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59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mă angajez să achit toate cheltuielile ocazionate de depozitarea, manipularea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păstrarea mărfurilor sub supraveghere vamală, precum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 cheltuielile de distrugere sau alte cheltuieli aferente ori similare, în conformitate cu prevederile capitolului IV din  Codul vamal;</w:t>
      </w:r>
    </w:p>
    <w:p w:rsidR="00AC5214" w:rsidRPr="005377EE" w:rsidRDefault="00AC5214" w:rsidP="00AC521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15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ab/>
        <w:t>mă angajez, în decurs de 1 an din data constatării, să distrug mărfurile care aduc atingere unui drept de proprietate intelectuală, 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inute sau în privin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cărora acordarea liberului de vamă a fost suspendată; </w:t>
      </w:r>
    </w:p>
    <w:p w:rsidR="00AC5214" w:rsidRPr="005377EE" w:rsidRDefault="00AC5214" w:rsidP="00AC5214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5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ab/>
        <w:t>am luat cuno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tin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ă de prevederile art. 364 alin. (3), (4)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 (6); art. 371 din Codul vamal;</w:t>
      </w:r>
    </w:p>
    <w:p w:rsidR="00AC5214" w:rsidRPr="005377EE" w:rsidRDefault="00AC5214" w:rsidP="00AC521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15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ab/>
        <w:t>mă angajez să informez Serviciul Vamal, conform art.363 alin.(4), despre încetarea protec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iei dreptului de proprietate intelectuală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despre alte schimbări aferente, precum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ș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i să suport consecin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ele prevăzute de legisla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ia în vigoare.   </w:t>
      </w: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Data   _______________</w:t>
      </w: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Numele ______________</w:t>
      </w: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C5214" w:rsidRPr="005377EE" w:rsidRDefault="00AC5214" w:rsidP="00AC52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7EE">
        <w:rPr>
          <w:rFonts w:ascii="Times New Roman" w:eastAsia="Calibri" w:hAnsi="Times New Roman" w:cs="Times New Roman"/>
          <w:sz w:val="24"/>
          <w:szCs w:val="24"/>
          <w:lang w:val="ro-RO"/>
        </w:rPr>
        <w:t>Semnătura ___________</w:t>
      </w:r>
    </w:p>
    <w:p w:rsidR="00A679E7" w:rsidRDefault="00A679E7"/>
    <w:sectPr w:rsidR="00A6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B40BC"/>
    <w:multiLevelType w:val="hybridMultilevel"/>
    <w:tmpl w:val="7454341C"/>
    <w:lvl w:ilvl="0" w:tplc="D808671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9C"/>
    <w:rsid w:val="00A679E7"/>
    <w:rsid w:val="00AC5214"/>
    <w:rsid w:val="00E5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E819F-7277-455B-BE6A-7757902B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214"/>
    <w:rPr>
      <w:lang w:val="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Violina VL. Lungu</dc:creator>
  <cp:keywords/>
  <dc:description/>
  <cp:lastModifiedBy>Violina VL. Lungu</cp:lastModifiedBy>
  <cp:revision>2</cp:revision>
  <dcterms:created xsi:type="dcterms:W3CDTF">2023-03-22T11:40:00Z</dcterms:created>
  <dcterms:modified xsi:type="dcterms:W3CDTF">2023-03-22T11:40:00Z</dcterms:modified>
</cp:coreProperties>
</file>